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F6F3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ОТКАЗ ОТ МЕДИЦИНСКОГО ВМЕШАТЕЛЬСТВА</w:t>
      </w:r>
    </w:p>
    <w:p w14:paraId="0D8BF6D5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</w:p>
    <w:p w14:paraId="631D880A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Гражданин, один из родителей или иной законный представитель имеют право отказаться от медицинского вмешательства или потребовать его прекращения. В этом случае им в доступной форме должны быть разъяснены возможные последствия такого отказа (</w:t>
      </w:r>
      <w:hyperlink r:id="rId4" w:history="1">
        <w:r w:rsidRPr="0083128A">
          <w:rPr>
            <w:rFonts w:ascii="Verdana" w:hAnsi="Verdana"/>
            <w:sz w:val="20"/>
            <w:szCs w:val="20"/>
          </w:rPr>
          <w:t>ч. 3</w:t>
        </w:r>
      </w:hyperlink>
      <w:r w:rsidRPr="0083128A">
        <w:rPr>
          <w:rFonts w:ascii="Verdana" w:hAnsi="Verdana"/>
          <w:sz w:val="20"/>
          <w:szCs w:val="20"/>
        </w:rPr>
        <w:t>, </w:t>
      </w:r>
      <w:hyperlink r:id="rId5" w:history="1">
        <w:r w:rsidRPr="0083128A">
          <w:rPr>
            <w:rFonts w:ascii="Verdana" w:hAnsi="Verdana"/>
            <w:sz w:val="20"/>
            <w:szCs w:val="20"/>
          </w:rPr>
          <w:t>4 ст. 20</w:t>
        </w:r>
      </w:hyperlink>
      <w:r w:rsidRPr="0083128A">
        <w:rPr>
          <w:rFonts w:ascii="Verdana" w:hAnsi="Verdana"/>
          <w:sz w:val="20"/>
          <w:szCs w:val="20"/>
        </w:rPr>
        <w:t> Закона N 323-ФЗ; </w:t>
      </w:r>
      <w:hyperlink r:id="rId6" w:history="1">
        <w:r w:rsidRPr="0083128A">
          <w:rPr>
            <w:rFonts w:ascii="Verdana" w:hAnsi="Verdana"/>
            <w:sz w:val="20"/>
            <w:szCs w:val="20"/>
          </w:rPr>
          <w:t>п. 6</w:t>
        </w:r>
      </w:hyperlink>
      <w:r w:rsidRPr="0083128A">
        <w:rPr>
          <w:rFonts w:ascii="Verdana" w:hAnsi="Verdana"/>
          <w:sz w:val="20"/>
          <w:szCs w:val="20"/>
        </w:rPr>
        <w:t> Порядка N 1177н).</w:t>
      </w:r>
    </w:p>
    <w:p w14:paraId="7EF8D793" w14:textId="77777777" w:rsidR="007D566A" w:rsidRPr="0083128A" w:rsidRDefault="0083128A" w:rsidP="007D566A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7D566A" w:rsidRPr="0083128A">
          <w:rPr>
            <w:rFonts w:ascii="Verdana" w:hAnsi="Verdana"/>
            <w:sz w:val="20"/>
            <w:szCs w:val="20"/>
          </w:rPr>
          <w:t>Отказ</w:t>
        </w:r>
      </w:hyperlink>
      <w:r w:rsidR="007D566A" w:rsidRPr="0083128A">
        <w:rPr>
          <w:rFonts w:ascii="Verdana" w:hAnsi="Verdana"/>
          <w:sz w:val="20"/>
          <w:szCs w:val="20"/>
        </w:rPr>
        <w:t> от одного или нескольких видов вмешательств подписывается гражданином, одним из родителей или иным законным представителем, а также медицинским работником, оформившим такой отказ, и подшивается в медицинскую документацию Потребителя (</w:t>
      </w:r>
      <w:hyperlink r:id="rId8" w:history="1">
        <w:r w:rsidR="007D566A" w:rsidRPr="0083128A">
          <w:rPr>
            <w:rFonts w:ascii="Verdana" w:hAnsi="Verdana"/>
            <w:sz w:val="20"/>
            <w:szCs w:val="20"/>
          </w:rPr>
          <w:t>п. 10</w:t>
        </w:r>
      </w:hyperlink>
      <w:r w:rsidR="007D566A" w:rsidRPr="0083128A">
        <w:rPr>
          <w:rFonts w:ascii="Verdana" w:hAnsi="Verdana"/>
          <w:sz w:val="20"/>
          <w:szCs w:val="20"/>
        </w:rPr>
        <w:t> Порядка N 1177н).</w:t>
      </w:r>
    </w:p>
    <w:p w14:paraId="2B7318DE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Законный представитель лица, признанного в установленном порядке недееспособным, при отказе от медицинского вмешательства, необходимого для спасения жизни подопечного, обязан известить об этом орган опеки и попечительства не позднее дня, следующего за днем отказа (</w:t>
      </w:r>
      <w:hyperlink r:id="rId9" w:history="1">
        <w:r w:rsidRPr="0083128A">
          <w:rPr>
            <w:rFonts w:ascii="Verdana" w:hAnsi="Verdana"/>
            <w:sz w:val="20"/>
            <w:szCs w:val="20"/>
          </w:rPr>
          <w:t>ч. 5 ст. 20</w:t>
        </w:r>
      </w:hyperlink>
      <w:r w:rsidRPr="0083128A">
        <w:rPr>
          <w:rFonts w:ascii="Verdana" w:hAnsi="Verdana"/>
          <w:sz w:val="20"/>
          <w:szCs w:val="20"/>
        </w:rPr>
        <w:t> Закона N 323-ФЗ).</w:t>
      </w:r>
    </w:p>
    <w:p w14:paraId="798DB6DD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При отказе одного из родителей или иного законного представителя от медицинского вмешательства, необходимого для спасения жизни несовершеннолетнего или лица, признанного в установленном порядке недееспособным, медицинская организация имеет право обратиться в суд для защиты интересов такого лица (</w:t>
      </w:r>
      <w:hyperlink r:id="rId10" w:history="1">
        <w:r w:rsidRPr="0083128A">
          <w:rPr>
            <w:rFonts w:ascii="Verdana" w:hAnsi="Verdana"/>
            <w:sz w:val="20"/>
            <w:szCs w:val="20"/>
          </w:rPr>
          <w:t>ч. 5 ст. 20</w:t>
        </w:r>
      </w:hyperlink>
      <w:r w:rsidRPr="0083128A">
        <w:rPr>
          <w:rFonts w:ascii="Verdana" w:hAnsi="Verdana"/>
          <w:sz w:val="20"/>
          <w:szCs w:val="20"/>
        </w:rPr>
        <w:t> Закона N 323-ФЗ).</w:t>
      </w:r>
    </w:p>
    <w:p w14:paraId="188A5282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</w:p>
    <w:p w14:paraId="4CAD41A8" w14:textId="77777777" w:rsidR="007D566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СЛУЧАИ, НЕ ТРЕБУЮЩИЕ ПОЛУЧЕНИЯ ИНФОРМИРОВАННОГО ДОБРОВОЛЬНОГО СОГЛАСИЯ. </w:t>
      </w:r>
    </w:p>
    <w:p w14:paraId="32371B86" w14:textId="77777777" w:rsidR="0083128A" w:rsidRPr="0083128A" w:rsidRDefault="0083128A" w:rsidP="007D566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DBCB029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Медицинское вмешательство без получения информированного добровольного согласия допускается в следующих случаях (</w:t>
      </w:r>
      <w:hyperlink r:id="rId11" w:history="1">
        <w:r w:rsidRPr="0083128A">
          <w:rPr>
            <w:rFonts w:ascii="Verdana" w:hAnsi="Verdana"/>
            <w:sz w:val="20"/>
            <w:szCs w:val="20"/>
          </w:rPr>
          <w:t>ч. 9</w:t>
        </w:r>
      </w:hyperlink>
      <w:r w:rsidRPr="0083128A">
        <w:rPr>
          <w:rFonts w:ascii="Verdana" w:hAnsi="Verdana"/>
          <w:sz w:val="20"/>
          <w:szCs w:val="20"/>
        </w:rPr>
        <w:t>, </w:t>
      </w:r>
      <w:hyperlink r:id="rId12" w:history="1">
        <w:r w:rsidRPr="0083128A">
          <w:rPr>
            <w:rFonts w:ascii="Verdana" w:hAnsi="Verdana"/>
            <w:sz w:val="20"/>
            <w:szCs w:val="20"/>
          </w:rPr>
          <w:t>10 ст. 20</w:t>
        </w:r>
      </w:hyperlink>
      <w:r w:rsidRPr="0083128A">
        <w:rPr>
          <w:rFonts w:ascii="Verdana" w:hAnsi="Verdana"/>
          <w:sz w:val="20"/>
          <w:szCs w:val="20"/>
        </w:rPr>
        <w:t> Закона N 323-ФЗ): </w:t>
      </w:r>
    </w:p>
    <w:p w14:paraId="3ABEDE7A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-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(по решению консилиума врачей или лечащего (дежурного) врача, если консилиум собрать невозможно, либо суда в случаях и порядке, установленных законом);</w:t>
      </w:r>
    </w:p>
    <w:p w14:paraId="4769B008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- в отношении лиц, страдающих </w:t>
      </w:r>
      <w:hyperlink r:id="rId13" w:history="1">
        <w:r w:rsidRPr="0083128A">
          <w:rPr>
            <w:rFonts w:ascii="Verdana" w:hAnsi="Verdana"/>
            <w:sz w:val="20"/>
            <w:szCs w:val="20"/>
          </w:rPr>
          <w:t>заболеваниями</w:t>
        </w:r>
      </w:hyperlink>
      <w:r w:rsidRPr="0083128A">
        <w:rPr>
          <w:rFonts w:ascii="Verdana" w:hAnsi="Verdana"/>
          <w:sz w:val="20"/>
          <w:szCs w:val="20"/>
        </w:rPr>
        <w:t>, представляющими опасность для окружающих (по решению консилиума врачей или лечащего (дежурного) врача, если консилиум собрать невозможно, либо суда в случаях и порядке, установленных законом); </w:t>
      </w:r>
    </w:p>
    <w:p w14:paraId="3C930836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- в отношении лиц, страдающих тяжелыми психическими расстройствами (по решению суда); </w:t>
      </w:r>
    </w:p>
    <w:p w14:paraId="6FAEC945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- в отношении лиц, совершивших общественно опасные деяния (преступления) (по решению суда);</w:t>
      </w:r>
    </w:p>
    <w:p w14:paraId="1F6C4B1D" w14:textId="77777777" w:rsidR="007D566A" w:rsidRPr="0083128A" w:rsidRDefault="007D566A" w:rsidP="007D566A">
      <w:pPr>
        <w:jc w:val="both"/>
        <w:rPr>
          <w:rFonts w:ascii="Verdana" w:hAnsi="Verdana"/>
          <w:sz w:val="20"/>
          <w:szCs w:val="20"/>
        </w:rPr>
      </w:pPr>
      <w:r w:rsidRPr="0083128A">
        <w:rPr>
          <w:rFonts w:ascii="Verdana" w:hAnsi="Verdana"/>
          <w:sz w:val="20"/>
          <w:szCs w:val="20"/>
        </w:rPr>
        <w:t>- при проведении судебно-медицинской и (или) судебно-психиатрической экспертизы.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7D566A"/>
    <w:rsid w:val="0083128A"/>
    <w:rsid w:val="00BA5FCA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66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66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566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D566A"/>
    <w:rPr>
      <w:color w:val="0000FF"/>
      <w:u w:val="single"/>
    </w:rPr>
  </w:style>
  <w:style w:type="character" w:styleId="a5">
    <w:name w:val="Emphasis"/>
    <w:basedOn w:val="a0"/>
    <w:uiPriority w:val="20"/>
    <w:qFormat/>
    <w:rsid w:val="007D566A"/>
    <w:rPr>
      <w:i/>
      <w:iCs/>
    </w:rPr>
  </w:style>
  <w:style w:type="character" w:styleId="a6">
    <w:name w:val="Strong"/>
    <w:basedOn w:val="a0"/>
    <w:uiPriority w:val="22"/>
    <w:qFormat/>
    <w:rsid w:val="007D5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045154A2876F4C53F3CA7F0933FD5094B9B46EDFDE8750C0E9D163B76E16DB7931AC18F8938EC3CDe8XDS" TargetMode="External"/><Relationship Id="rId12" Type="http://schemas.openxmlformats.org/officeDocument/2006/relationships/hyperlink" Target="consultantplus://offline/ref=045154A2876F4C53F3CA7F0933FD5094B9B46EDFDE8750C0E9D163B76E16DB7931AC18F8938EC3CDe8X7S" TargetMode="External"/><Relationship Id="rId13" Type="http://schemas.openxmlformats.org/officeDocument/2006/relationships/hyperlink" Target="consultantplus://offline/ref=045154A2876F4C53F3CA7F0933FD5094BAB56DDBDD8750C0E9D163B76E16DB7931AC18F8938EC1C9e8XA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045154A2876F4C53F3CA7F0933FD5094B9B46EDFDE8750C0E9D163B76E16DB7931AC18F8938EC3CEe8X9S" TargetMode="External"/><Relationship Id="rId5" Type="http://schemas.openxmlformats.org/officeDocument/2006/relationships/hyperlink" Target="consultantplus://offline/ref=045154A2876F4C53F3CA7F0933FD5094B9B46EDFDE8750C0E9D163B76E16DB7931AC18F8938EC3CEe8X6S" TargetMode="External"/><Relationship Id="rId6" Type="http://schemas.openxmlformats.org/officeDocument/2006/relationships/hyperlink" Target="consultantplus://offline/ref=045154A2876F4C53F3CA7F0933FD5094BABE6AD9DB8250C0E9D163B76E16DB7931AC18F8938EC1C9e8XAS" TargetMode="External"/><Relationship Id="rId7" Type="http://schemas.openxmlformats.org/officeDocument/2006/relationships/hyperlink" Target="consultantplus://offline/ref=045154A2876F4C53F3CA7F0933FD5094BABE6AD9DB8250C0E9D163B76E16DB7931AC18F8938EC1C8e8X9S" TargetMode="External"/><Relationship Id="rId8" Type="http://schemas.openxmlformats.org/officeDocument/2006/relationships/hyperlink" Target="consultantplus://offline/ref=045154A2876F4C53F3CA7F0933FD5094BABE6AD9DB8250C0E9D163B76E16DB7931AC18F8938EC1C9e8X6S" TargetMode="External"/><Relationship Id="rId9" Type="http://schemas.openxmlformats.org/officeDocument/2006/relationships/hyperlink" Target="consultantplus://offline/ref=045154A2876F4C53F3CA7F0933FD5094B9B46EDFDE8750C0E9D163B76E16DB7931AC18F8938EC3CEe8X7S" TargetMode="External"/><Relationship Id="rId10" Type="http://schemas.openxmlformats.org/officeDocument/2006/relationships/hyperlink" Target="consultantplus://offline/ref=045154A2876F4C53F3CA7F0933FD5094B9B46EDFDE8750C0E9D163B76E16DB7931AC18F8938EC3CEe8X7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3169</Characters>
  <Application>Microsoft Macintosh Word</Application>
  <DocSecurity>0</DocSecurity>
  <Lines>48</Lines>
  <Paragraphs>18</Paragraphs>
  <ScaleCrop>false</ScaleCrop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2018-07-09T20:27:00Z</dcterms:modified>
</cp:coreProperties>
</file>