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04F0B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УСЛОВИЯ ПРЕДОСТАВЛЕНИЯ ПЛАТНЫХ МЕДИЦИНСКИХ УСЛУГ</w:t>
      </w:r>
    </w:p>
    <w:p w14:paraId="189EFB1D" w14:textId="77777777" w:rsidR="00CD776E" w:rsidRPr="00CD776E" w:rsidRDefault="00CD776E" w:rsidP="00855EE0">
      <w:pPr>
        <w:jc w:val="both"/>
        <w:rPr>
          <w:rFonts w:ascii="Verdana" w:hAnsi="Verdana"/>
          <w:sz w:val="20"/>
          <w:szCs w:val="20"/>
        </w:rPr>
      </w:pPr>
    </w:p>
    <w:p w14:paraId="147515D8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1. Платные медицинские услуги оказываются потребителям за счет личных средств граждан, средств работодателей и иных средств на основании договоров, в том числе договоров добровольного меди</w:t>
      </w:r>
      <w:bookmarkStart w:id="0" w:name="_GoBack"/>
      <w:bookmarkEnd w:id="0"/>
      <w:r w:rsidRPr="00CD776E">
        <w:rPr>
          <w:rFonts w:ascii="Verdana" w:hAnsi="Verdana"/>
          <w:sz w:val="20"/>
          <w:szCs w:val="20"/>
        </w:rPr>
        <w:t>цинского страхования (ст. 84 ФЗ № 323-ФЗ «Об основах охраны здоровья граждан в Российской Федерации»).</w:t>
      </w:r>
    </w:p>
    <w:p w14:paraId="6AD3AAF6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2. Договор заключается потребителем (заказчиком) и исполнителем в письменной форме (п. 16 раздела IV Постановления Правительства РФ от 04.10.2012 N 1006 "Об утверждении Правил предоставления медицинскими организациями платных медицинских услуг").</w:t>
      </w:r>
    </w:p>
    <w:p w14:paraId="55529D5C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3. ООО «ТВИН» определяет цены (тарифы) на предоставляемые платные медицинские услуги самостоятельно (п.8 раздела II Постановления Правительства РФ от 04.10.2012 N 1006 "Об утверждении Правил предоставления медицинскими организациями платных медицинских услуг").</w:t>
      </w:r>
    </w:p>
    <w:p w14:paraId="5D6BA990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4. В связи с требованием федерального закона № 152-ФЗ « О персональных данных» об обработке персональных данных только при наличии письменного согласия субъекта персональных данных, договор с Потребителем/Заказчиком заключается  только после подписания потребителем (заказчиком) согласия на обработку персональных данных.</w:t>
      </w:r>
    </w:p>
    <w:p w14:paraId="0654DCAC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5. Платные медицинские услуги предоставляются при наличии информированного добровольного согласия потребителя (заказчика), данного в порядке, установленном </w:t>
      </w:r>
      <w:hyperlink r:id="rId4" w:history="1">
        <w:r w:rsidRPr="00CD776E">
          <w:rPr>
            <w:rFonts w:ascii="Verdana" w:hAnsi="Verdana"/>
            <w:sz w:val="20"/>
            <w:szCs w:val="20"/>
          </w:rPr>
          <w:t>законодательством</w:t>
        </w:r>
      </w:hyperlink>
      <w:r w:rsidRPr="00CD776E">
        <w:rPr>
          <w:rFonts w:ascii="Verdana" w:hAnsi="Verdana"/>
          <w:sz w:val="20"/>
          <w:szCs w:val="20"/>
        </w:rPr>
        <w:t> Российской Федерации об охране здоровья граждан (п.28 раздела V Постановления Правительства РФ от 04.10.2012 N 1006 "Об утверждении Правил предоставления медицинскими организациями платных медицинских услуг").</w:t>
      </w:r>
    </w:p>
    <w:p w14:paraId="00A2606B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6.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7059A99B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ACC9D1D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7. При предоставлении платных медицинских услуг должны соблюдаться </w:t>
      </w:r>
      <w:hyperlink r:id="rId5" w:history="1">
        <w:r w:rsidRPr="00CD776E">
          <w:rPr>
            <w:rFonts w:ascii="Verdana" w:hAnsi="Verdana"/>
            <w:sz w:val="20"/>
            <w:szCs w:val="20"/>
          </w:rPr>
          <w:t>порядки</w:t>
        </w:r>
      </w:hyperlink>
      <w:r w:rsidRPr="00CD776E">
        <w:rPr>
          <w:rFonts w:ascii="Verdana" w:hAnsi="Verdana"/>
          <w:sz w:val="20"/>
          <w:szCs w:val="20"/>
        </w:rPr>
        <w:t> оказания медицинской помощи, утвержденные Министерством здравоохранения Российской Федерации.</w:t>
      </w:r>
    </w:p>
    <w:p w14:paraId="56B44603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8.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5CEED12E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9. Исполнитель обязан при оказании платных медицинских услуг соблюдать установленные законодательством Российской Федерации требования к оформлению и ведению медицинской документации и учетных и отчетных статистических форм, порядку и срокам их представления (п. 30 раздела V Постановления Правительства РФ от 04.10.2012 N 1006 "Об утверждении Правил предоставления медицинскими организациями платных медицинских услуг").</w:t>
      </w:r>
    </w:p>
    <w:p w14:paraId="50DBC7B9" w14:textId="77777777" w:rsidR="00855EE0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10. Медицинские услуги оказываются потребителям (заказчикам) в соответствии с Режимом работы ООО «ТВИН».</w:t>
      </w:r>
    </w:p>
    <w:p w14:paraId="1A89E145" w14:textId="77777777" w:rsidR="000B6629" w:rsidRPr="00CD776E" w:rsidRDefault="00855EE0" w:rsidP="00855EE0">
      <w:pPr>
        <w:jc w:val="both"/>
        <w:rPr>
          <w:rFonts w:ascii="Verdana" w:hAnsi="Verdana"/>
          <w:sz w:val="20"/>
          <w:szCs w:val="20"/>
        </w:rPr>
      </w:pPr>
      <w:r w:rsidRPr="00CD776E">
        <w:rPr>
          <w:rFonts w:ascii="Verdana" w:hAnsi="Verdana"/>
          <w:sz w:val="20"/>
          <w:szCs w:val="20"/>
        </w:rPr>
        <w:t>11. Исполнитель оказывает услуги при соблюдении Потребителем/Заказчиком настоящих Правил.</w:t>
      </w:r>
    </w:p>
    <w:sectPr w:rsidR="000B6629" w:rsidRPr="00CD776E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0"/>
    <w:rsid w:val="000B6629"/>
    <w:rsid w:val="00855EE0"/>
    <w:rsid w:val="00CD776E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7E9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EE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E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E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EE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855EE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Emphasis"/>
    <w:basedOn w:val="a0"/>
    <w:uiPriority w:val="20"/>
    <w:qFormat/>
    <w:rsid w:val="00855EE0"/>
    <w:rPr>
      <w:i/>
      <w:iCs/>
    </w:rPr>
  </w:style>
  <w:style w:type="paragraph" w:styleId="a4">
    <w:name w:val="Normal (Web)"/>
    <w:basedOn w:val="a"/>
    <w:uiPriority w:val="99"/>
    <w:semiHidden/>
    <w:unhideWhenUsed/>
    <w:rsid w:val="00855EE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5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B169BEC6BA820133B55B3C5B4DBD3AADD599C745698BDE2FA9A249C3E808466F0493F15A11068DF4q224N" TargetMode="External"/><Relationship Id="rId5" Type="http://schemas.openxmlformats.org/officeDocument/2006/relationships/hyperlink" Target="consultantplus://offline/ref=BB43F58195247763F145BCB02C8A591BB0125984769A7E2AE03D0E459ABFD8F5D76F9A77FA4FDED9fAY1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3020</Characters>
  <Application>Microsoft Macintosh Word</Application>
  <DocSecurity>0</DocSecurity>
  <Lines>46</Lines>
  <Paragraphs>17</Paragraphs>
  <ScaleCrop>false</ScaleCrop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2</cp:revision>
  <dcterms:created xsi:type="dcterms:W3CDTF">2018-07-09T14:13:00Z</dcterms:created>
  <dcterms:modified xsi:type="dcterms:W3CDTF">2018-07-09T20:43:00Z</dcterms:modified>
</cp:coreProperties>
</file>